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06" w:rsidRPr="00B84ABA" w:rsidRDefault="00566106" w:rsidP="00B84ABA">
      <w:pPr>
        <w:pStyle w:val="Heading2"/>
        <w:jc w:val="center"/>
        <w:rPr>
          <w:rFonts w:ascii="Kz Times New Roman" w:hAnsi="Kz Times New Roman" w:cs="Kz Times New Roman"/>
          <w:b/>
          <w:bCs/>
          <w:color w:val="auto"/>
          <w:sz w:val="28"/>
          <w:szCs w:val="28"/>
        </w:rPr>
      </w:pPr>
      <w:r w:rsidRPr="00B84ABA">
        <w:rPr>
          <w:rFonts w:ascii="Kz Times New Roman" w:hAnsi="Kz Times New Roman" w:cs="Kz Times New Roman"/>
          <w:lang w:val="kk-KZ"/>
        </w:rPr>
        <w:t>Жалпы журналистика мамандығының  «</w:t>
      </w:r>
      <w:r w:rsidRPr="00B84ABA">
        <w:rPr>
          <w:rFonts w:ascii="Kz Times New Roman" w:hAnsi="Kz Times New Roman" w:cs="Kz Times New Roman"/>
          <w:b/>
          <w:bCs/>
          <w:color w:val="auto"/>
        </w:rPr>
        <w:t>Шетел журналистикасы жанрларының ерекшеліктері мен трансформациясы</w:t>
      </w:r>
      <w:r w:rsidRPr="00B84ABA">
        <w:rPr>
          <w:rFonts w:ascii="Kz Times New Roman" w:hAnsi="Kz Times New Roman" w:cs="Kz Times New Roman"/>
          <w:lang w:val="kk-KZ"/>
        </w:rPr>
        <w:t>» пәнi бойынша емтихан сұрақтары</w:t>
      </w:r>
    </w:p>
    <w:p w:rsidR="00566106" w:rsidRDefault="00566106" w:rsidP="00F51C16"/>
    <w:p w:rsidR="00566106" w:rsidRDefault="00566106" w:rsidP="00F51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103"/>
        <w:gridCol w:w="1970"/>
        <w:gridCol w:w="14"/>
        <w:gridCol w:w="222"/>
        <w:gridCol w:w="62"/>
        <w:gridCol w:w="222"/>
      </w:tblGrid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Сұрақ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«Ozbekiston ovozi» (Өзбекстан дауысы) —өзбек тілінде тарайтын республикалық газет.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Азия және шығыс баспасөзінің дифференциялануы. </w:t>
            </w:r>
          </w:p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lang w:val="kk-KZ" w:eastAsia="en-US"/>
              </w:rPr>
            </w:pP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Өзбекстан БАҚ-ындағы ұлттық мұдде.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C031C6">
              <w:rPr>
                <w:rFonts w:ascii="Times New Roman" w:hAnsi="Times New Roman"/>
                <w:sz w:val="28"/>
                <w:szCs w:val="28"/>
              </w:rPr>
              <w:t>Байроки михнат</w:t>
            </w: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C031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031C6">
              <w:rPr>
                <w:rFonts w:ascii="Times New Roman" w:hAnsi="Times New Roman"/>
                <w:sz w:val="28"/>
                <w:szCs w:val="28"/>
                <w:lang w:val="en-US"/>
              </w:rPr>
              <w:t>Bajroqi</w:t>
            </w:r>
            <w:r w:rsidRPr="00C03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1C6">
              <w:rPr>
                <w:rFonts w:ascii="Times New Roman" w:hAnsi="Times New Roman"/>
                <w:sz w:val="28"/>
                <w:szCs w:val="28"/>
                <w:lang w:val="en-US"/>
              </w:rPr>
              <w:t>mi</w:t>
            </w:r>
            <w:r w:rsidRPr="00C031C6">
              <w:rPr>
                <w:rFonts w:ascii="Times New Roman" w:hAnsi="Times New Roman"/>
                <w:sz w:val="28"/>
                <w:szCs w:val="28"/>
              </w:rPr>
              <w:t>ⱨ</w:t>
            </w:r>
            <w:r w:rsidRPr="00C031C6">
              <w:rPr>
                <w:rFonts w:ascii="Times New Roman" w:hAnsi="Times New Roman"/>
                <w:sz w:val="28"/>
                <w:szCs w:val="28"/>
                <w:lang w:val="en-US"/>
              </w:rPr>
              <w:t>nat</w:t>
            </w:r>
            <w:r w:rsidRPr="00C031C6">
              <w:rPr>
                <w:rFonts w:ascii="Times New Roman" w:hAnsi="Times New Roman"/>
                <w:sz w:val="28"/>
                <w:szCs w:val="28"/>
              </w:rPr>
              <w:t xml:space="preserve">) — </w:t>
            </w: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қоғамдық саяси газет.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Erkin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Qaraqalpaqstan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(Е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кін Қара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алпакстан) — 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республикалық қоғамдық саяси газет.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Жапон баспасөзінің бүгінгі бет-бейнесі.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«Овози то</w:t>
            </w:r>
            <w:r w:rsidRPr="00C031C6">
              <w:rPr>
                <w:rFonts w:ascii="MS Mincho" w:eastAsia="MS Mincho" w:hAnsi="MS Mincho" w:cs="MS Mincho" w:hint="eastAsia"/>
                <w:sz w:val="28"/>
                <w:szCs w:val="28"/>
                <w:lang w:val="kk-KZ" w:eastAsia="en-US"/>
              </w:rPr>
              <w:t>ҷ</w:t>
            </w: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ик» (тажік дауысы) — тәжік тіліндегі республикалық газет.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Жапониядағы б</w:t>
            </w:r>
            <w:r w:rsidRPr="00C031C6">
              <w:rPr>
                <w:rFonts w:ascii="Times New Roman" w:hAnsi="Times New Roman"/>
                <w:sz w:val="28"/>
                <w:lang w:eastAsia="ko-KR"/>
              </w:rPr>
              <w:t>еделді</w:t>
            </w:r>
            <w:r w:rsidRPr="00C031C6">
              <w:rPr>
                <w:rFonts w:ascii="Times New Roman" w:hAnsi="Times New Roman"/>
                <w:sz w:val="28"/>
                <w:lang w:val="kk-KZ" w:eastAsia="ko-KR"/>
              </w:rPr>
              <w:t xml:space="preserve"> </w:t>
            </w:r>
            <w:r w:rsidRPr="00C031C6">
              <w:rPr>
                <w:rFonts w:ascii="Times New Roman" w:hAnsi="Times New Roman"/>
                <w:sz w:val="28"/>
                <w:lang w:eastAsia="ko-KR"/>
              </w:rPr>
              <w:t>басылымдар</w:t>
            </w: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д</w:t>
            </w:r>
            <w:r w:rsidRPr="00C031C6">
              <w:rPr>
                <w:rFonts w:ascii="Times New Roman" w:hAnsi="Times New Roman"/>
                <w:sz w:val="28"/>
                <w:lang w:eastAsia="ko-KR"/>
              </w:rPr>
              <w:t>ың ұстанымдары,</w:t>
            </w:r>
            <w:r w:rsidRPr="00C031C6">
              <w:rPr>
                <w:rFonts w:ascii="Times New Roman" w:hAnsi="Times New Roman"/>
                <w:sz w:val="28"/>
                <w:lang w:val="kk-KZ" w:eastAsia="ko-KR"/>
              </w:rPr>
              <w:t xml:space="preserve"> </w:t>
            </w:r>
            <w:r w:rsidRPr="00C031C6">
              <w:rPr>
                <w:rFonts w:ascii="Times New Roman" w:hAnsi="Times New Roman"/>
                <w:sz w:val="28"/>
                <w:lang w:eastAsia="ko-KR"/>
              </w:rPr>
              <w:t>әдіс-тәсілдері</w:t>
            </w: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Baby Terra — балалар журналы.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Шектен тыс идеологияланған Қытай баспасөзі.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Телеканал «СофТС»-тың ерекшелігі.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Қытай БАҚ-ның ақпараттар берудегі өзіндік ерекшеліктері.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Өзбек тілінде шығатын «Жанубий Қозоғистан» газеті.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Экономикалық реформа тұсындағы журналистика. Компартияның бас басылымы -“Жэнминь жибао“ газетінің рөлі.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Өзбек БАҚ-ына шеттен келетін қаржылай көмектерді бақылап және басқарып отыратын арнайы қор.</w:t>
            </w: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Қытай басылымдар арасындағы тақырыптық бөлініс. </w:t>
            </w:r>
          </w:p>
        </w:tc>
        <w:tc>
          <w:tcPr>
            <w:tcW w:w="1970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eastAsia="ko-KR"/>
              </w:rPr>
              <w:t>“Синьхуа“ ақпарат агенттігі</w:t>
            </w:r>
            <w:r w:rsidRPr="00C031C6">
              <w:rPr>
                <w:rFonts w:ascii="Times New Roman" w:hAnsi="Times New Roman"/>
                <w:sz w:val="28"/>
                <w:szCs w:val="28"/>
                <w:lang w:val="kk-KZ" w:eastAsia="ko-KR"/>
              </w:rPr>
              <w:t>нің жаңа технологиясы</w:t>
            </w:r>
            <w:r w:rsidRPr="00C031C6">
              <w:rPr>
                <w:rFonts w:ascii="Times New Roman" w:hAnsi="Times New Roman"/>
                <w:sz w:val="28"/>
                <w:szCs w:val="28"/>
                <w:lang w:eastAsia="ko-KR"/>
              </w:rPr>
              <w:t>.</w:t>
            </w:r>
            <w:r w:rsidRPr="00C031C6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 xml:space="preserve"> </w:t>
            </w:r>
          </w:p>
          <w:p w:rsidR="00566106" w:rsidRPr="00C031C6" w:rsidRDefault="00566106" w:rsidP="00C031C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C031C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031C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«Тоshkent» теле арнасының ұстанымы. 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Қытайдағы қазақ баспасөзі және оның дамуы.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en-US"/>
              </w:rPr>
              <w:t>Сырдария облыстық радиосы.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Шетелдегі қазақтардың әдеби журналдары.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«Эркин Тоо» басылымының алғашқы адымы.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Қырғызстандағы жастарға арналған басылымдар.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Шетелдегі қазақтардың телерадио арналары. </w:t>
            </w:r>
          </w:p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Орта азиядағы сөз бостандығының деңгейі.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Сөз бостандығы және тәжік БАҚ-ы.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Ресей БАҚ-ының орта азияға ықпалы.  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Жаһандану және орта азия БАҚ-ы.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eastAsia="ko-KR"/>
              </w:rPr>
              <w:t>Корей басылымдарына тән ерекшеліктер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rPr>
          <w:gridAfter w:val="1"/>
          <w:wAfter w:w="222" w:type="dxa"/>
        </w:trPr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Қазақстандағы жер серігі (спутиник) арқылы әлемге тарайтын теле арна.</w:t>
            </w:r>
          </w:p>
        </w:tc>
        <w:tc>
          <w:tcPr>
            <w:tcW w:w="1984" w:type="dxa"/>
            <w:gridSpan w:val="2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66106" w:rsidRDefault="00566106" w:rsidP="00F51C1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103"/>
        <w:gridCol w:w="1984"/>
        <w:gridCol w:w="1525"/>
      </w:tblGrid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Корей баспасөзінің бүгінгі бет - бейнесі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Үнді  басылымдарына тән ерекшеліктер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Қырғызстандағы опазициялық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Үнді еліндегі қазіргі беделді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«Асаба» басылымының ұстанымы.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Қырғызыстанда БАҚ туралы заң.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«Ош» альманахының мазмұндық және таралым ауқымы.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Египеттегі </w:t>
            </w:r>
            <w:r w:rsidRPr="00C031C6">
              <w:rPr>
                <w:rFonts w:ascii="Times New Roman" w:hAnsi="Times New Roman"/>
                <w:sz w:val="28"/>
                <w:lang w:val="kk-KZ" w:eastAsia="ko-KR"/>
              </w:rPr>
              <w:t xml:space="preserve">саяси жағдайлардың баспасөзге әсері. 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Қырғызстандағы сөз және баспасөз  бостандығын 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Интерактивті интернет радио «Лайф» (тәжікстан)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eastAsia="ko-KR"/>
              </w:rPr>
              <w:t>Таяу шығыс ақпарат агенттігі–МЕНА.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Иранның мемлекеттік БАҚ-қа ықпал ету механизмі.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Тәжікстанда журналистер күні.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Ирандағы дін мен бұқаралық ақпарат құралдары арасындағы қатынас.</w:t>
            </w:r>
          </w:p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Ирандағы діни басылымдарға тән ерекшеліктер.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Тәжікстандық таза тәжік тіліндегі  газет.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«Әл-Жазира»</w:t>
            </w:r>
            <w:r w:rsidRPr="00C031C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араб тіліндегі халықаралық жаңалықтарды тарататын арна.</w:t>
            </w:r>
          </w:p>
          <w:p w:rsidR="00566106" w:rsidRPr="00C031C6" w:rsidRDefault="00566106" w:rsidP="00C031C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«Қасиетті Бухорои» газетінің мақсаты.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Тәжікстанның қазіргі таңдағы  атақты журналдары:</w:t>
            </w:r>
          </w:p>
          <w:p w:rsidR="00566106" w:rsidRPr="00C031C6" w:rsidRDefault="00566106" w:rsidP="00C031C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«Әл-Жазира» араб тіліндегі  деректі фильмдерді көрсететін арна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«Әл-Жазира» теле арнасының ерекшелігі.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Сингапордың қазіргі баспасөзінің ерекшелігі.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Қазіргі индонезия БАҚ-ының ұстанымы.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Ауғанстандағы БАҚ-тың қазіргі деңгейі.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Азия БАҚ-ындағы лаңкестік тақырптың берілу  ерекшелігі.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Қазақстан БАҚ-ындағы «Кедендік одақ» тақырыбы.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Саяси толқулардың қырғыз баспасөзінде жазылуы.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Сөз бостандығы және әзербайжан БАҚ-ы.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салалық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Монғолия БАҚ-ының даму деңгейі.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66106" w:rsidRDefault="00566106" w:rsidP="00F51C1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103"/>
        <w:gridCol w:w="1984"/>
        <w:gridCol w:w="1525"/>
      </w:tblGrid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Әзербайжандағы діни-қоғамдық газет.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«Xalq qəzeti</w:t>
            </w:r>
            <w:r w:rsidRPr="00C031C6">
              <w:rPr>
                <w:rFonts w:ascii="Times New Roman" w:hAnsi="Times New Roman"/>
                <w:iCs/>
                <w:lang w:val="kk-KZ"/>
              </w:rPr>
              <w:t>» (</w:t>
            </w:r>
            <w:r w:rsidRPr="00C031C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Халық газеті),</w:t>
            </w: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C031C6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Şərq qapısı» (Шығыс қақпасы) басылымдарының ерекшелігі.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Әзірбайжан телевидениесінің қалыптасу барысы.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БАҚ-тағы жарнаманың маңызы.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Қазіргі БАҚ-тың экономикалық негізі.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Орта азиядағы БАҚ-тың ерекшелігі.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Қытайдағы қазақ тілді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 w:eastAsia="ko-KR"/>
              </w:rPr>
            </w:pPr>
            <w:r w:rsidRPr="00C031C6">
              <w:rPr>
                <w:rFonts w:ascii="Times New Roman" w:hAnsi="Times New Roman"/>
                <w:sz w:val="28"/>
                <w:lang w:val="kk-KZ" w:eastAsia="ko-KR"/>
              </w:rPr>
              <w:t>Қазақстандық сапалы және сары басылымдарға анализ жасау.</w:t>
            </w:r>
          </w:p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Ауғанстан БАҚ-ының бүгіні.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Моңғолиядағы БАҚ-тың даму деңгейі.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Моңғолиядағы қазақ тілді БАҚ.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жекеменшік БАҚ-тың қалыптасып дамуы.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Ұлттық ұстаным және өзбекстандағы БАҚ.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Әзірбайжандық ең алғашқы - газет.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балалар журналы.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Өзбекстандағы жастарға арналған телеканал.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Абай туралы тәжік басылымындағы мәліметтер.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Қытайдағы қазақ тілді телеканалдар.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Орта азиядағы ең ірі ақпарат агенттіктер.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«Бакинский рабочий» («Бакулық жұмысшы»)  газеті.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Тәжікстандық «Қасиетті Бухорои» газетінің мақсаты.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Қазақстандағы спорт тақырыбына арналған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Орта азия елдеріндегі БАҚ-тың ортақ тақырыбы.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«Бостандық аралы» аталатын қырғызстандағы опазициялық басылымдар.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Орта азия БАҚ-ындағы діни тақырыптың берілу ерекшелігі.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 xml:space="preserve">Сөз бостандығы және өзбек БАҚ-ы. 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Монғолиядағы қазақ тілді әдеби журнал.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Орта азиядағы журналистік зерттеу жанры біршама дамыған ел.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Қытайдағы қазақ тілді теле арналар.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66106" w:rsidRPr="00C031C6" w:rsidTr="00C031C6">
        <w:tc>
          <w:tcPr>
            <w:tcW w:w="959" w:type="dxa"/>
          </w:tcPr>
          <w:p w:rsidR="00566106" w:rsidRPr="00C031C6" w:rsidRDefault="00566106" w:rsidP="00C031C6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566106" w:rsidRPr="00C031C6" w:rsidRDefault="00566106" w:rsidP="00C031C6">
            <w:pPr>
              <w:pStyle w:val="BodyText"/>
              <w:spacing w:after="0"/>
              <w:jc w:val="both"/>
              <w:rPr>
                <w:sz w:val="28"/>
                <w:szCs w:val="28"/>
                <w:lang w:val="kk-KZ" w:eastAsia="en-US"/>
              </w:rPr>
            </w:pPr>
            <w:r w:rsidRPr="00C031C6">
              <w:rPr>
                <w:sz w:val="28"/>
                <w:szCs w:val="28"/>
                <w:lang w:val="kk-KZ" w:eastAsia="en-US"/>
              </w:rPr>
              <w:t>Орта азия БАҚ-ындағы ортақ тақырыптар.</w:t>
            </w:r>
          </w:p>
        </w:tc>
        <w:tc>
          <w:tcPr>
            <w:tcW w:w="1984" w:type="dxa"/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31C6">
              <w:rPr>
                <w:rFonts w:ascii="Times New Roman" w:hAnsi="Times New Roman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566106" w:rsidRPr="00C031C6" w:rsidRDefault="00566106" w:rsidP="00C0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66106" w:rsidRDefault="00566106" w:rsidP="00F51C16">
      <w:pPr>
        <w:rPr>
          <w:rFonts w:ascii="Times New Roman" w:hAnsi="Times New Roman"/>
          <w:sz w:val="28"/>
          <w:szCs w:val="28"/>
        </w:rPr>
      </w:pPr>
    </w:p>
    <w:p w:rsidR="00566106" w:rsidRDefault="00566106" w:rsidP="00F51C16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Әдiстемелiк бюро төрайымы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Нысанбаева М.</w:t>
      </w:r>
    </w:p>
    <w:p w:rsidR="00566106" w:rsidRDefault="00566106" w:rsidP="00F51C16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Кафедра меңгерушiсi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Ниязғұлова А.</w:t>
      </w:r>
    </w:p>
    <w:p w:rsidR="00566106" w:rsidRDefault="00566106" w:rsidP="00F51C1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Оқытушы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Шаймаран М.</w:t>
      </w:r>
    </w:p>
    <w:p w:rsidR="00566106" w:rsidRDefault="00566106" w:rsidP="00F51C1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66106" w:rsidRPr="00F51C16" w:rsidRDefault="00566106" w:rsidP="00F51C16">
      <w:pPr>
        <w:rPr>
          <w:lang w:val="kk-KZ"/>
        </w:rPr>
      </w:pPr>
    </w:p>
    <w:sectPr w:rsidR="00566106" w:rsidRPr="00F51C16" w:rsidSect="003B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A45"/>
    <w:multiLevelType w:val="hybridMultilevel"/>
    <w:tmpl w:val="85BE6CDC"/>
    <w:lvl w:ilvl="0" w:tplc="4AA64AE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E5D1C"/>
    <w:multiLevelType w:val="hybridMultilevel"/>
    <w:tmpl w:val="7DF467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8225D6"/>
    <w:multiLevelType w:val="hybridMultilevel"/>
    <w:tmpl w:val="805CD2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1900BA"/>
    <w:multiLevelType w:val="hybridMultilevel"/>
    <w:tmpl w:val="73085D84"/>
    <w:lvl w:ilvl="0" w:tplc="59F45698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>
    <w:nsid w:val="2CBB48FB"/>
    <w:multiLevelType w:val="hybridMultilevel"/>
    <w:tmpl w:val="C8E0B5E2"/>
    <w:lvl w:ilvl="0" w:tplc="2F620D2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2CEF0A4C"/>
    <w:multiLevelType w:val="hybridMultilevel"/>
    <w:tmpl w:val="805CD2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D21744"/>
    <w:multiLevelType w:val="hybridMultilevel"/>
    <w:tmpl w:val="805CD2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ED71C6"/>
    <w:multiLevelType w:val="hybridMultilevel"/>
    <w:tmpl w:val="F7784A6C"/>
    <w:lvl w:ilvl="0" w:tplc="58E6E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99C42EC"/>
    <w:multiLevelType w:val="hybridMultilevel"/>
    <w:tmpl w:val="3C609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2F503F"/>
    <w:multiLevelType w:val="hybridMultilevel"/>
    <w:tmpl w:val="358CB874"/>
    <w:lvl w:ilvl="0" w:tplc="8D9E4D5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3BA57884"/>
    <w:multiLevelType w:val="hybridMultilevel"/>
    <w:tmpl w:val="D33E87B0"/>
    <w:lvl w:ilvl="0" w:tplc="9CE46FC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7EAF4420"/>
    <w:multiLevelType w:val="hybridMultilevel"/>
    <w:tmpl w:val="D82A3DB2"/>
    <w:lvl w:ilvl="0" w:tplc="ED486C1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F5A"/>
    <w:rsid w:val="00006F5A"/>
    <w:rsid w:val="000C3DE5"/>
    <w:rsid w:val="001176AC"/>
    <w:rsid w:val="0014656D"/>
    <w:rsid w:val="001E3CF8"/>
    <w:rsid w:val="00290B8F"/>
    <w:rsid w:val="002D3420"/>
    <w:rsid w:val="003324B7"/>
    <w:rsid w:val="003450A6"/>
    <w:rsid w:val="003B607C"/>
    <w:rsid w:val="004B75BB"/>
    <w:rsid w:val="00566106"/>
    <w:rsid w:val="005C7339"/>
    <w:rsid w:val="005D2997"/>
    <w:rsid w:val="00675557"/>
    <w:rsid w:val="006A7B0A"/>
    <w:rsid w:val="006D1628"/>
    <w:rsid w:val="00720FB9"/>
    <w:rsid w:val="00830357"/>
    <w:rsid w:val="009119B0"/>
    <w:rsid w:val="00B14EF7"/>
    <w:rsid w:val="00B70C0D"/>
    <w:rsid w:val="00B84ABA"/>
    <w:rsid w:val="00BC15F1"/>
    <w:rsid w:val="00C031C6"/>
    <w:rsid w:val="00CB4272"/>
    <w:rsid w:val="00D669E1"/>
    <w:rsid w:val="00EC17D2"/>
    <w:rsid w:val="00F22026"/>
    <w:rsid w:val="00F51C16"/>
    <w:rsid w:val="00F84674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1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84ABA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hAnsi="Arial" w:cs="Arial"/>
      <w:color w:val="000000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11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06F5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F5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06F5A"/>
    <w:pPr>
      <w:spacing w:after="0" w:line="240" w:lineRule="auto"/>
      <w:ind w:left="720"/>
      <w:contextualSpacing/>
    </w:pPr>
    <w:rPr>
      <w:rFonts w:eastAsia="Times New Roman" w:cs="Calibri"/>
      <w:lang w:eastAsia="ru-RU"/>
    </w:rPr>
  </w:style>
  <w:style w:type="table" w:styleId="TableGrid">
    <w:name w:val="Table Grid"/>
    <w:basedOn w:val="TableNormal"/>
    <w:uiPriority w:val="99"/>
    <w:rsid w:val="00006F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9"/>
    <w:locked/>
    <w:rsid w:val="00B84ABA"/>
    <w:rPr>
      <w:rFonts w:ascii="Arial" w:hAnsi="Arial" w:cs="Arial"/>
      <w:color w:val="000000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</Pages>
  <Words>799</Words>
  <Characters>4558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2012-02-06T14:38:00Z</dcterms:created>
  <dcterms:modified xsi:type="dcterms:W3CDTF">2012-03-11T05:21:00Z</dcterms:modified>
</cp:coreProperties>
</file>